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13"/>
        <w:gridCol w:w="4691"/>
      </w:tblGrid>
      <w:tr>
        <w:tc>
          <w:tcPr>
            <w:tcW w:type="dxa" w:w="99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3"/>
              <w:widowControl w:val="0"/>
              <w:spacing w:line="360" w:lineRule="auto"/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КЕМЕРОВСКАЯ ОБЛАСТЬ-КУЗБАСС</w:t>
            </w:r>
          </w:p>
          <w:p w14:paraId="04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line="276" w:lineRule="auto"/>
              <w:ind w:firstLine="0" w:left="0"/>
              <w:jc w:val="center"/>
              <w:outlineLvl w:val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АДМИНИСТРАЦИЯ</w:t>
            </w:r>
          </w:p>
          <w:p w14:paraId="05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line="360" w:lineRule="auto"/>
              <w:ind w:firstLine="0" w:left="0"/>
              <w:jc w:val="center"/>
              <w:outlineLvl w:val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ПРОКОПЬЕВСКОГО МУНИЦИПАЛЬНОГО ОКРУГА</w:t>
            </w:r>
          </w:p>
          <w:p w14:paraId="06000000">
            <w:pPr>
              <w:pStyle w:val="Style_3"/>
              <w:keepNext w:val="1"/>
              <w:widowControl w:val="0"/>
              <w:numPr>
                <w:ilvl w:val="0"/>
                <w:numId w:val="0"/>
              </w:numPr>
              <w:spacing w:line="360" w:lineRule="auto"/>
              <w:ind w:firstLine="0" w:left="0"/>
              <w:jc w:val="center"/>
              <w:outlineLvl w:val="1"/>
              <w:rPr>
                <w:b w:val="1"/>
                <w:caps w:val="1"/>
                <w:sz w:val="40"/>
              </w:rPr>
            </w:pPr>
            <w:r>
              <w:rPr>
                <w:b w:val="1"/>
                <w:caps w:val="1"/>
                <w:sz w:val="40"/>
              </w:rPr>
              <w:t>постановление</w:t>
            </w:r>
          </w:p>
          <w:p w14:paraId="07000000">
            <w:pPr>
              <w:pStyle w:val="Style_3"/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52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3"/>
              <w:widowControl w:val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т  09.04.2026</w:t>
            </w:r>
            <w:r>
              <w:rPr>
                <w:color w:val="000000"/>
                <w:sz w:val="28"/>
              </w:rPr>
              <w:t xml:space="preserve">       № 79-п</w:t>
            </w:r>
          </w:p>
          <w:p w14:paraId="09000000">
            <w:pPr>
              <w:pStyle w:val="Style_3"/>
              <w:widowControl w:val="0"/>
              <w:ind/>
              <w:rPr>
                <w:color w:val="000000"/>
                <w:sz w:val="28"/>
              </w:rPr>
            </w:pPr>
          </w:p>
          <w:p w14:paraId="0A000000">
            <w:pPr>
              <w:pStyle w:val="Style_3"/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г. Прокопьевск</w:t>
            </w:r>
          </w:p>
          <w:p w14:paraId="0B000000">
            <w:pPr>
              <w:pStyle w:val="Style_3"/>
              <w:widowControl w:val="0"/>
              <w:ind/>
              <w:rPr>
                <w:sz w:val="32"/>
              </w:rPr>
            </w:pPr>
          </w:p>
          <w:p w14:paraId="0C000000">
            <w:pPr>
              <w:pStyle w:val="Style_3"/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 утверждении Правил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</w:t>
            </w:r>
          </w:p>
        </w:tc>
        <w:tc>
          <w:tcPr>
            <w:tcW w:type="dxa" w:w="46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3"/>
              <w:widowControl w:val="0"/>
              <w:ind/>
              <w:rPr>
                <w:sz w:val="28"/>
              </w:rPr>
            </w:pPr>
          </w:p>
        </w:tc>
      </w:tr>
    </w:tbl>
    <w:p w14:paraId="0E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  <w:rPr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  <w:rPr>
          <w:sz w:val="2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  <w:rPr>
          <w:sz w:val="28"/>
        </w:rPr>
      </w:pPr>
    </w:p>
    <w:p w14:paraId="11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</w:pPr>
      <w:r>
        <w:rPr>
          <w:sz w:val="28"/>
        </w:rPr>
        <w:t>В соответствии с Федеральным законом</w:t>
      </w:r>
      <w:r>
        <w:rPr>
          <w:color w:val="000000"/>
          <w:sz w:val="28"/>
        </w:rPr>
        <w:t xml:space="preserve"> от 25.12.2008 № 273-ФЗ «О противодействии коррупции», руководствуясь Уставом муницип</w:t>
      </w:r>
      <w:r>
        <w:rPr>
          <w:sz w:val="28"/>
        </w:rPr>
        <w:t xml:space="preserve">ального образования Прокопьевский муниципальный округ Кемеровской области - Кузбасса, </w:t>
      </w:r>
    </w:p>
    <w:p w14:paraId="12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  <w:rPr>
          <w:sz w:val="28"/>
        </w:rPr>
      </w:pPr>
      <w:r>
        <w:rPr>
          <w:sz w:val="28"/>
        </w:rPr>
        <w:t>администрация Прокопьевского муниципального округа ПОСТАНОВЛЯЕТ:</w:t>
      </w:r>
    </w:p>
    <w:p w14:paraId="13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  <w:rPr>
          <w:sz w:val="28"/>
        </w:rPr>
      </w:pPr>
    </w:p>
    <w:p w14:paraId="14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  <w:rPr>
          <w:sz w:val="28"/>
        </w:rPr>
      </w:pPr>
      <w:r>
        <w:rPr>
          <w:sz w:val="28"/>
        </w:rPr>
        <w:t>1. Утвердить Правила представления лицом, поступающим 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согласно приложению к настоящему пост</w:t>
      </w:r>
      <w:r>
        <w:rPr>
          <w:color w:val="000000"/>
          <w:sz w:val="28"/>
        </w:rPr>
        <w:t>ановлению.</w:t>
      </w:r>
    </w:p>
    <w:p w14:paraId="15000000">
      <w:pPr>
        <w:pStyle w:val="Style_3"/>
        <w:widowControl w:val="1"/>
        <w:tabs>
          <w:tab w:leader="none" w:pos="708" w:val="clear"/>
          <w:tab w:leader="none" w:pos="2670" w:val="left"/>
        </w:tabs>
        <w:ind w:firstLine="709"/>
        <w:jc w:val="both"/>
        <w:rPr>
          <w:sz w:val="28"/>
        </w:rPr>
      </w:pPr>
      <w:r>
        <w:rPr>
          <w:sz w:val="28"/>
        </w:rPr>
        <w:t>2. Руководителям отраслевых (функциональных) органов администрации округа:</w:t>
      </w:r>
    </w:p>
    <w:p w14:paraId="16000000">
      <w:pPr>
        <w:pStyle w:val="Style_4"/>
        <w:widowControl w:val="1"/>
        <w:spacing w:after="0" w:before="0" w:line="240" w:lineRule="auto"/>
        <w:ind w:firstLine="737"/>
        <w:jc w:val="both"/>
        <w:rPr>
          <w:sz w:val="28"/>
        </w:rPr>
      </w:pPr>
      <w:r>
        <w:rPr>
          <w:sz w:val="28"/>
        </w:rPr>
        <w:t>2.1. Назначить ответственных лиц за работу с вышеуказанными сведениями из числа специалистов этих подразделений, осуществляющих кадровую работу в отношении руководителей подведомственных муниципальных учреждений.</w:t>
      </w:r>
    </w:p>
    <w:p w14:paraId="17000000">
      <w:pPr>
        <w:pStyle w:val="Style_4"/>
        <w:widowControl w:val="1"/>
        <w:spacing w:after="0" w:before="0"/>
        <w:ind w:firstLine="737"/>
        <w:jc w:val="both"/>
        <w:rPr>
          <w:sz w:val="28"/>
        </w:rPr>
      </w:pPr>
      <w:r>
        <w:rPr>
          <w:sz w:val="28"/>
        </w:rPr>
        <w:t>2.2. Организовать выполнение утвержденных Правил руководителями подведомственных учреждений.</w:t>
      </w:r>
    </w:p>
    <w:p w14:paraId="18000000">
      <w:pPr>
        <w:pStyle w:val="Style_3"/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3. Признать утратившим силу </w:t>
      </w:r>
      <w:r>
        <w:rPr>
          <w:sz w:val="28"/>
        </w:rPr>
        <w:t>постановление администрации Прокопьевского муниципального округа</w:t>
      </w:r>
      <w:r>
        <w:t xml:space="preserve"> </w:t>
      </w:r>
      <w:r>
        <w:rPr>
          <w:sz w:val="28"/>
        </w:rPr>
        <w:t>от 12.11.2025 № 198-п</w:t>
      </w:r>
      <w:r>
        <w:t xml:space="preserve"> </w:t>
      </w:r>
      <w:r>
        <w:rPr>
          <w:sz w:val="28"/>
        </w:rPr>
        <w:t>«</w:t>
      </w:r>
      <w:r>
        <w:rPr>
          <w:sz w:val="28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детей».</w:t>
      </w:r>
    </w:p>
    <w:p w14:paraId="19000000">
      <w:pPr>
        <w:pStyle w:val="Style_3"/>
        <w:widowControl w:val="1"/>
        <w:ind w:firstLine="709"/>
        <w:jc w:val="both"/>
        <w:rPr>
          <w:sz w:val="28"/>
        </w:rPr>
      </w:pPr>
      <w:r>
        <w:rPr>
          <w:rStyle w:val="Style_3_ch"/>
          <w:sz w:val="28"/>
        </w:rPr>
        <w:t>4. Настоящее постановление опубликовать в газете «Сельская новь».</w:t>
      </w:r>
    </w:p>
    <w:p w14:paraId="1A000000">
      <w:pPr>
        <w:pStyle w:val="Style_3"/>
        <w:widowControl w:val="1"/>
        <w:ind w:firstLine="709"/>
        <w:jc w:val="both"/>
        <w:rPr>
          <w:sz w:val="28"/>
        </w:rPr>
      </w:pPr>
      <w:r>
        <w:rPr>
          <w:rStyle w:val="Style_3_ch"/>
          <w:sz w:val="28"/>
        </w:rPr>
        <w:t>5. Настоящее постановление вступает в силу после опубликования.</w:t>
      </w:r>
    </w:p>
    <w:p w14:paraId="1B000000">
      <w:pPr>
        <w:pStyle w:val="Style_3"/>
        <w:widowControl w:val="1"/>
        <w:tabs>
          <w:tab w:leader="none" w:pos="708" w:val="clear"/>
          <w:tab w:leader="none" w:pos="851" w:val="left"/>
        </w:tabs>
        <w:ind w:firstLine="709"/>
        <w:jc w:val="both"/>
        <w:rPr>
          <w:sz w:val="28"/>
        </w:rPr>
      </w:pPr>
      <w:r>
        <w:rPr>
          <w:rStyle w:val="Style_3_ch"/>
          <w:sz w:val="28"/>
        </w:rPr>
        <w:t xml:space="preserve">6. </w:t>
      </w:r>
      <w:r>
        <w:rPr>
          <w:sz w:val="28"/>
        </w:rPr>
        <w:t xml:space="preserve">Контроль за исполнением настоящего </w:t>
      </w:r>
      <w:r>
        <w:rPr>
          <w:sz w:val="28"/>
        </w:rPr>
        <w:t>постановления возложить на заместителя главы округа Доронину С.Н.</w:t>
      </w:r>
    </w:p>
    <w:p w14:paraId="1C000000">
      <w:pPr>
        <w:pStyle w:val="Style_3"/>
        <w:widowControl w:val="1"/>
        <w:ind w:firstLine="709"/>
        <w:jc w:val="both"/>
        <w:rPr>
          <w:sz w:val="28"/>
        </w:rPr>
      </w:pPr>
    </w:p>
    <w:p w14:paraId="1D000000">
      <w:pPr>
        <w:pStyle w:val="Style_3"/>
        <w:widowControl w:val="1"/>
        <w:ind w:firstLine="709"/>
        <w:jc w:val="both"/>
        <w:rPr>
          <w:sz w:val="28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846"/>
      </w:tblGrid>
      <w:tr>
        <w:tc>
          <w:tcPr>
            <w:tcW w:type="dxa" w:w="148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ind/>
              <w:rPr>
                <w:sz w:val="28"/>
              </w:rPr>
            </w:pPr>
          </w:p>
          <w:p w14:paraId="1F000000">
            <w:pPr>
              <w:pStyle w:val="Style_3"/>
              <w:widowControl w:val="0"/>
              <w:ind/>
              <w:rPr>
                <w:sz w:val="28"/>
              </w:rPr>
            </w:pPr>
            <w:r>
              <w:rPr>
                <w:rStyle w:val="Style_3_ch"/>
                <w:sz w:val="28"/>
              </w:rPr>
              <w:t>Глава Прокопьевского</w:t>
            </w:r>
          </w:p>
          <w:p w14:paraId="20000000">
            <w:pPr>
              <w:pStyle w:val="Style_3"/>
              <w:widowControl w:val="0"/>
              <w:ind w:firstLine="0" w:right="794"/>
              <w:rPr>
                <w:sz w:val="28"/>
              </w:rPr>
            </w:pPr>
            <w:r>
              <w:rPr>
                <w:rStyle w:val="Style_3_ch"/>
                <w:sz w:val="28"/>
              </w:rPr>
              <w:t>муниципального округа                                                                       Н.Г. Шабалина</w:t>
            </w:r>
          </w:p>
        </w:tc>
      </w:tr>
    </w:tbl>
    <w:p w14:paraId="21000000">
      <w:pPr>
        <w:pStyle w:val="Style_3"/>
        <w:rPr>
          <w:sz w:val="28"/>
        </w:rPr>
      </w:pPr>
    </w:p>
    <w:p w14:paraId="22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3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4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5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6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7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8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9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A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B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C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D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E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2F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0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1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2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3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4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5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6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7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8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9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</w:p>
    <w:p w14:paraId="3A000000">
      <w:pPr>
        <w:pStyle w:val="Style_3"/>
        <w:widowControl w:val="1"/>
        <w:numPr>
          <w:ilvl w:val="0"/>
          <w:numId w:val="0"/>
        </w:numPr>
        <w:ind w:firstLine="0" w:left="0"/>
        <w:jc w:val="right"/>
        <w:outlineLvl w:val="1"/>
        <w:rPr>
          <w:sz w:val="28"/>
        </w:rPr>
      </w:pPr>
      <w:r>
        <w:rPr>
          <w:rStyle w:val="Style_3_ch"/>
          <w:sz w:val="28"/>
        </w:rPr>
        <w:t xml:space="preserve">Приложение </w:t>
      </w:r>
    </w:p>
    <w:p w14:paraId="3B000000">
      <w:pPr>
        <w:pStyle w:val="Style_3"/>
        <w:widowControl w:val="1"/>
        <w:ind/>
        <w:jc w:val="right"/>
        <w:rPr>
          <w:sz w:val="28"/>
        </w:rPr>
      </w:pPr>
      <w:r>
        <w:rPr>
          <w:rStyle w:val="Style_3_ch"/>
          <w:sz w:val="28"/>
        </w:rPr>
        <w:t>к постановлению администрации</w:t>
      </w:r>
    </w:p>
    <w:p w14:paraId="3C000000">
      <w:pPr>
        <w:pStyle w:val="Style_3"/>
        <w:widowControl w:val="1"/>
        <w:ind/>
        <w:jc w:val="right"/>
        <w:rPr>
          <w:sz w:val="28"/>
        </w:rPr>
      </w:pPr>
      <w:r>
        <w:rPr>
          <w:rStyle w:val="Style_3_ch"/>
          <w:sz w:val="28"/>
        </w:rPr>
        <w:t>Прокопьевского муниципального округа</w:t>
      </w:r>
    </w:p>
    <w:p w14:paraId="3D000000">
      <w:pPr>
        <w:pStyle w:val="Style_3"/>
        <w:widowControl w:val="1"/>
        <w:tabs>
          <w:tab w:leader="none" w:pos="708" w:val="clear"/>
        </w:tabs>
        <w:ind/>
        <w:rPr>
          <w:sz w:val="28"/>
        </w:rPr>
      </w:pPr>
      <w:r>
        <w:rPr>
          <w:rStyle w:val="Style_3_ch"/>
          <w:sz w:val="28"/>
        </w:rPr>
        <w:t xml:space="preserve">                                                                                               </w:t>
      </w:r>
      <w:r>
        <w:rPr>
          <w:rStyle w:val="Style_3_ch"/>
          <w:sz w:val="28"/>
        </w:rPr>
        <w:t xml:space="preserve">от 09.04.2026 </w:t>
      </w:r>
      <w:r>
        <w:rPr>
          <w:rStyle w:val="Style_3_ch"/>
          <w:sz w:val="28"/>
        </w:rPr>
        <w:t xml:space="preserve"> № 79</w:t>
      </w:r>
      <w:r>
        <w:rPr>
          <w:rStyle w:val="Style_3_ch"/>
          <w:sz w:val="28"/>
        </w:rPr>
        <w:t xml:space="preserve">-п   </w:t>
      </w:r>
    </w:p>
    <w:p w14:paraId="3E000000">
      <w:pPr>
        <w:pStyle w:val="Style_3"/>
        <w:rPr>
          <w:rFonts w:ascii="Times New Roman CYR" w:hAnsi="Times New Roman CYR"/>
          <w:sz w:val="28"/>
        </w:rPr>
      </w:pPr>
    </w:p>
    <w:p w14:paraId="3F000000">
      <w:pPr>
        <w:pStyle w:val="Style_3"/>
        <w:rPr>
          <w:rFonts w:ascii="Times New Roman CYR" w:hAnsi="Times New Roman CYR"/>
          <w:sz w:val="28"/>
        </w:rPr>
      </w:pPr>
    </w:p>
    <w:p w14:paraId="40000000">
      <w:pPr>
        <w:pStyle w:val="Style_4"/>
        <w:widowControl w:val="1"/>
        <w:spacing w:after="0" w:before="0"/>
        <w:ind w:firstLine="444"/>
        <w:jc w:val="center"/>
        <w:rPr>
          <w:sz w:val="28"/>
        </w:rPr>
      </w:pPr>
      <w:r>
        <w:rPr>
          <w:rStyle w:val="Style_3_ch"/>
          <w:sz w:val="28"/>
        </w:rPr>
        <w:t>ПРАВИЛА</w:t>
      </w:r>
    </w:p>
    <w:p w14:paraId="41000000">
      <w:pPr>
        <w:pStyle w:val="Style_3"/>
        <w:widowControl w:val="1"/>
        <w:tabs>
          <w:tab w:leader="none" w:pos="708" w:val="clear"/>
          <w:tab w:leader="none" w:pos="2670" w:val="left"/>
        </w:tabs>
        <w:ind/>
        <w:jc w:val="center"/>
        <w:rPr>
          <w:sz w:val="28"/>
        </w:rPr>
      </w:pPr>
      <w:r>
        <w:rPr>
          <w:sz w:val="28"/>
        </w:rPr>
        <w:t xml:space="preserve">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</w:t>
      </w:r>
    </w:p>
    <w:p w14:paraId="42000000">
      <w:pPr>
        <w:pStyle w:val="Style_3"/>
        <w:widowControl w:val="1"/>
        <w:tabs>
          <w:tab w:leader="none" w:pos="708" w:val="clear"/>
          <w:tab w:leader="none" w:pos="2670" w:val="left"/>
        </w:tabs>
        <w:ind/>
        <w:jc w:val="center"/>
        <w:rPr>
          <w:sz w:val="28"/>
        </w:rPr>
      </w:pPr>
    </w:p>
    <w:p w14:paraId="43000000">
      <w:pPr>
        <w:pStyle w:val="Style_4"/>
        <w:widowControl w:val="1"/>
        <w:tabs>
          <w:tab w:leader="none" w:pos="708" w:val="clear"/>
          <w:tab w:leader="none" w:pos="804" w:val="left"/>
        </w:tabs>
        <w:spacing w:after="0" w:before="0" w:line="240" w:lineRule="auto"/>
        <w:ind w:firstLine="907"/>
        <w:jc w:val="both"/>
        <w:rPr>
          <w:sz w:val="28"/>
        </w:rPr>
      </w:pPr>
      <w:r>
        <w:rPr>
          <w:rStyle w:val="Style_3_ch"/>
          <w:sz w:val="28"/>
        </w:rPr>
        <w:t xml:space="preserve">1. Настоящие Правила устанавливают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характера, </w:t>
      </w:r>
      <w:r>
        <w:rPr>
          <w:rStyle w:val="Style_3_ch"/>
          <w:sz w:val="28"/>
        </w:rPr>
        <w:t xml:space="preserve">предусмотренных Федеральным </w:t>
      </w:r>
      <w:r>
        <w:rPr>
          <w:rStyle w:val="Style_3_ch"/>
          <w:sz w:val="28"/>
        </w:rPr>
        <w:fldChar w:fldCharType="begin"/>
      </w:r>
      <w:r>
        <w:rPr>
          <w:rStyle w:val="Style_3_ch"/>
          <w:sz w:val="28"/>
        </w:rPr>
        <w:instrText>HYPERLINK "https://login.consultant.ru/link/?req=doc&amp;base=LAW&amp;n=523306"</w:instrText>
      </w:r>
      <w:r>
        <w:rPr>
          <w:rStyle w:val="Style_3_ch"/>
          <w:sz w:val="28"/>
        </w:rPr>
        <w:fldChar w:fldCharType="separate"/>
      </w:r>
      <w:r>
        <w:rPr>
          <w:rStyle w:val="Style_3_ch"/>
          <w:sz w:val="28"/>
        </w:rPr>
        <w:t>законом</w:t>
      </w:r>
      <w:r>
        <w:rPr>
          <w:rStyle w:val="Style_3_ch"/>
          <w:sz w:val="28"/>
        </w:rPr>
        <w:fldChar w:fldCharType="end"/>
      </w:r>
      <w:r>
        <w:rPr>
          <w:color w:val="000000"/>
          <w:sz w:val="28"/>
        </w:rPr>
        <w:t xml:space="preserve"> от 25.12.2008 № 273-ФЗ «О противодействии коррупции»</w:t>
      </w:r>
      <w:r>
        <w:rPr>
          <w:rStyle w:val="Style_3_ch"/>
          <w:sz w:val="28"/>
        </w:rPr>
        <w:t xml:space="preserve">, в случаях, установленных указанным Федеральным </w:t>
      </w:r>
      <w:r>
        <w:rPr>
          <w:rStyle w:val="Style_3_ch"/>
          <w:sz w:val="28"/>
        </w:rPr>
        <w:fldChar w:fldCharType="begin"/>
      </w:r>
      <w:r>
        <w:rPr>
          <w:rStyle w:val="Style_3_ch"/>
          <w:sz w:val="28"/>
        </w:rPr>
        <w:instrText>HYPERLINK "https://login.consultant.ru/link/?req=doc&amp;base=LAW&amp;n=523306"</w:instrText>
      </w:r>
      <w:r>
        <w:rPr>
          <w:rStyle w:val="Style_3_ch"/>
          <w:sz w:val="28"/>
        </w:rPr>
        <w:fldChar w:fldCharType="separate"/>
      </w:r>
      <w:r>
        <w:rPr>
          <w:rStyle w:val="Style_3_ch"/>
          <w:sz w:val="28"/>
        </w:rPr>
        <w:t>законом»</w:t>
      </w:r>
      <w:r>
        <w:rPr>
          <w:rStyle w:val="Style_3_ch"/>
          <w:sz w:val="28"/>
        </w:rPr>
        <w:fldChar w:fldCharType="end"/>
      </w:r>
      <w:r>
        <w:rPr>
          <w:rStyle w:val="Style_3_ch"/>
          <w:sz w:val="28"/>
        </w:rPr>
        <w:t>.</w:t>
      </w:r>
    </w:p>
    <w:p w14:paraId="44000000">
      <w:pPr>
        <w:pStyle w:val="Style_4"/>
        <w:widowControl w:val="1"/>
        <w:tabs>
          <w:tab w:leader="none" w:pos="708" w:val="clear"/>
          <w:tab w:leader="none" w:pos="852" w:val="left"/>
        </w:tabs>
        <w:spacing w:after="0" w:before="0" w:line="240" w:lineRule="auto"/>
        <w:ind w:firstLine="85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2.</w:t>
      </w:r>
      <w:r>
        <w:rPr>
          <w:rStyle w:val="Style_3_ch"/>
          <w:color w:val="000000"/>
          <w:sz w:val="28"/>
        </w:rPr>
        <w:t xml:space="preserve"> 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 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</w:t>
      </w:r>
      <w:r>
        <w:rPr>
          <w:rStyle w:val="Style_3_ch"/>
          <w:color w:val="000000"/>
          <w:sz w:val="28"/>
        </w:rPr>
        <w:t xml:space="preserve"> </w:t>
      </w:r>
      <w:r>
        <w:rPr>
          <w:rStyle w:val="Style_3_ch"/>
          <w:color w:val="000000"/>
          <w:sz w:val="28"/>
        </w:rPr>
        <w:t>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форме справки.</w:t>
      </w:r>
    </w:p>
    <w:p w14:paraId="45000000">
      <w:pPr>
        <w:pStyle w:val="Style_4"/>
        <w:widowControl w:val="1"/>
        <w:tabs>
          <w:tab w:leader="none" w:pos="708" w:val="clear"/>
          <w:tab w:leader="none" w:pos="852" w:val="left"/>
        </w:tabs>
        <w:spacing w:after="0" w:before="0" w:line="240" w:lineRule="auto"/>
        <w:ind w:firstLine="850"/>
        <w:jc w:val="both"/>
        <w:rPr>
          <w:sz w:val="28"/>
        </w:rPr>
      </w:pPr>
      <w:r>
        <w:rPr>
          <w:rStyle w:val="Style_3_ch"/>
          <w:sz w:val="28"/>
        </w:rPr>
        <w:t xml:space="preserve">3. </w:t>
      </w:r>
      <w:r>
        <w:rPr>
          <w:rStyle w:val="Style_3_ch"/>
          <w:color w:val="000000"/>
          <w:sz w:val="28"/>
        </w:rPr>
        <w:t xml:space="preserve"> </w:t>
      </w:r>
      <w:r>
        <w:rPr>
          <w:rStyle w:val="Style_3_ch"/>
          <w:color w:val="000000"/>
          <w:sz w:val="28"/>
        </w:rPr>
        <w:t>В случае возникновения оснований для представления сведений о расходах в соответствии с Федеральным</w:t>
      </w:r>
      <w:r>
        <w:rPr>
          <w:rStyle w:val="Style_3_ch"/>
          <w:color w:val="000000"/>
          <w:sz w:val="28"/>
        </w:rPr>
        <w:t xml:space="preserve">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"https://login.consultant.ru/link/?req=doc&amp;base=LAW&amp;n=523305"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законом</w:t>
      </w:r>
      <w:r>
        <w:rPr>
          <w:rStyle w:val="Style_3_ch"/>
          <w:color w:val="000000"/>
          <w:sz w:val="28"/>
        </w:rPr>
        <w:fldChar w:fldCharType="end"/>
      </w:r>
      <w:r>
        <w:rPr>
          <w:rStyle w:val="Style_3_ch"/>
          <w:color w:val="000000"/>
          <w:sz w:val="28"/>
        </w:rPr>
        <w:t xml:space="preserve"> от 03.12.2012 № 230-ФЗ «</w:t>
      </w:r>
      <w:r>
        <w:rPr>
          <w:rStyle w:val="Style_3_ch"/>
          <w:color w:val="000000"/>
          <w:sz w:val="28"/>
        </w:rPr>
        <w:t xml:space="preserve">О контроле за соответствием расходов лиц, замещающих государственные должности, и иных лиц их доходам» руководитель </w:t>
      </w:r>
      <w:r>
        <w:rPr>
          <w:rStyle w:val="Style_3_ch"/>
          <w:color w:val="000000"/>
          <w:sz w:val="28"/>
        </w:rPr>
        <w:t>муниципального учреждения</w:t>
      </w:r>
      <w:r>
        <w:rPr>
          <w:rStyle w:val="Style_3_ch"/>
          <w:color w:val="000000"/>
          <w:sz w:val="28"/>
        </w:rPr>
        <w:t xml:space="preserve">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14:paraId="46000000">
      <w:pPr>
        <w:widowControl w:val="1"/>
        <w:spacing w:after="0" w:before="0" w:line="240" w:lineRule="auto"/>
        <w:ind w:firstLine="850" w:left="0" w:right="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47000000">
      <w:pPr>
        <w:widowControl w:val="1"/>
        <w:spacing w:after="0" w:before="0" w:line="240" w:lineRule="auto"/>
        <w:ind w:firstLine="850" w:left="0" w:right="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48000000">
      <w:pPr>
        <w:pStyle w:val="Style_4"/>
        <w:widowControl w:val="1"/>
        <w:spacing w:after="0" w:before="0" w:line="240" w:lineRule="auto"/>
        <w:ind w:firstLine="850"/>
        <w:jc w:val="both"/>
        <w:rPr>
          <w:sz w:val="28"/>
        </w:rPr>
      </w:pPr>
      <w:r>
        <w:rPr>
          <w:rStyle w:val="Style_3_ch"/>
          <w:sz w:val="28"/>
        </w:rPr>
        <w:t>4. Сведения, предусмотренные пунктами 2 и 3 настоящих Правил, представляются в уполномоченное структурное подразделение работодателя лицу, осуществляющему кадровую работу в отношении руководителя муниципального учреждения.</w:t>
      </w:r>
    </w:p>
    <w:p w14:paraId="49000000">
      <w:pPr>
        <w:pStyle w:val="Style_4"/>
        <w:widowControl w:val="1"/>
        <w:spacing w:after="0" w:before="0" w:line="240" w:lineRule="auto"/>
        <w:ind w:firstLine="850"/>
        <w:jc w:val="both"/>
        <w:rPr>
          <w:sz w:val="28"/>
        </w:rPr>
      </w:pPr>
      <w:r>
        <w:rPr>
          <w:rStyle w:val="Style_3_ch"/>
          <w:sz w:val="28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14:paraId="4A000000">
      <w:pPr>
        <w:pStyle w:val="Style_4"/>
        <w:widowControl w:val="1"/>
        <w:spacing w:after="0" w:before="0" w:line="240" w:lineRule="auto"/>
        <w:ind w:firstLine="850"/>
        <w:jc w:val="both"/>
        <w:rPr>
          <w:sz w:val="28"/>
        </w:rPr>
      </w:pPr>
      <w:r>
        <w:rPr>
          <w:rStyle w:val="Style_3_ch"/>
          <w:sz w:val="28"/>
        </w:rPr>
        <w:t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4B000000">
      <w:pPr>
        <w:pStyle w:val="Style_4"/>
        <w:widowControl w:val="1"/>
        <w:spacing w:after="0" w:before="0" w:line="240" w:lineRule="auto"/>
        <w:ind w:firstLine="850"/>
        <w:jc w:val="both"/>
        <w:rPr>
          <w:sz w:val="28"/>
        </w:rPr>
      </w:pPr>
      <w:r>
        <w:rPr>
          <w:rStyle w:val="Style_3_ch"/>
          <w:sz w:val="28"/>
        </w:rPr>
        <w:t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C000000">
      <w:pPr>
        <w:pStyle w:val="Style_4"/>
        <w:widowControl w:val="1"/>
        <w:spacing w:after="0" w:before="0" w:line="240" w:lineRule="auto"/>
        <w:ind w:firstLine="850"/>
        <w:jc w:val="both"/>
        <w:rPr>
          <w:sz w:val="28"/>
        </w:rPr>
      </w:pPr>
      <w:r>
        <w:rPr>
          <w:rStyle w:val="Style_3_ch"/>
          <w:sz w:val="28"/>
        </w:rPr>
        <w:t>Эти сведения предоставляются главе Прокопьевского муниципального округа и другим должностным лицам, наделенным полномочиями назначать на должность и освобождать от должности руководителя муниципального учреждения.</w:t>
      </w:r>
    </w:p>
    <w:sectPr>
      <w:headerReference r:id="rId1" w:type="default"/>
      <w:type w:val="nextPage"/>
      <w:pgSz w:h="15840" w:orient="portrait" w:w="12240"/>
      <w:pgMar w:bottom="1134" w:footer="0" w:gutter="0" w:header="567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index heading"/>
    <w:basedOn w:val="Style_3"/>
    <w:link w:val="Style_12_ch"/>
    <w:rPr>
      <w:rFonts w:ascii="PT Astra Serif" w:hAnsi="PT Astra Serif"/>
    </w:rPr>
  </w:style>
  <w:style w:styleId="Style_12_ch" w:type="character">
    <w:name w:val="index heading"/>
    <w:basedOn w:val="Style_3_ch"/>
    <w:link w:val="Style_12"/>
    <w:rPr>
      <w:rFonts w:ascii="PT Astra Serif" w:hAnsi="PT Astra Serif"/>
    </w:rPr>
  </w:style>
  <w:style w:styleId="Style_13" w:type="paragraph">
    <w:name w:val="Нижний колонтитул Знак"/>
    <w:link w:val="Style_13_ch"/>
    <w:rPr>
      <w:rFonts w:ascii="Times New Roman" w:hAnsi="Times New Roman"/>
      <w:sz w:val="24"/>
    </w:rPr>
  </w:style>
  <w:style w:styleId="Style_13_ch" w:type="character">
    <w:name w:val="Нижний колонтитул Знак"/>
    <w:link w:val="Style_13"/>
    <w:rPr>
      <w:rFonts w:ascii="Times New Roman" w:hAnsi="Times New Roman"/>
      <w:sz w:val="24"/>
    </w:rPr>
  </w:style>
  <w:style w:styleId="Style_14" w:type="paragraph">
    <w:name w:val="Верхний колонтитул Знак"/>
    <w:link w:val="Style_14_ch"/>
    <w:rPr>
      <w:rFonts w:ascii="Times New Roman" w:hAnsi="Times New Roman"/>
      <w:sz w:val="24"/>
    </w:rPr>
  </w:style>
  <w:style w:styleId="Style_14_ch" w:type="character">
    <w:name w:val="Верхний колонтитул Знак"/>
    <w:link w:val="Style_14"/>
    <w:rPr>
      <w:rFonts w:ascii="Times New Roman" w:hAnsi="Times New Roman"/>
      <w:sz w:val="24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15" w:type="paragraph">
    <w:name w:val="List"/>
    <w:basedOn w:val="Style_4"/>
    <w:link w:val="Style_15_ch"/>
    <w:rPr>
      <w:rFonts w:ascii="PT Astra Serif" w:hAnsi="PT Astra Serif"/>
    </w:rPr>
  </w:style>
  <w:style w:styleId="Style_15_ch" w:type="character">
    <w:name w:val="List"/>
    <w:basedOn w:val="Style_4_ch"/>
    <w:link w:val="Style_15"/>
    <w:rPr>
      <w:rFonts w:ascii="PT Astra Serif" w:hAnsi="PT Astra Serif"/>
    </w:rPr>
  </w:style>
  <w:style w:styleId="Style_16" w:type="paragraph">
    <w:name w:val="toc 3"/>
    <w:next w:val="Style_3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List Paragraph"/>
    <w:basedOn w:val="Style_3"/>
    <w:link w:val="Style_18_ch"/>
    <w:pPr>
      <w:widowControl w:val="1"/>
      <w:ind w:firstLine="0" w:left="720"/>
    </w:pPr>
  </w:style>
  <w:style w:styleId="Style_18_ch" w:type="character">
    <w:name w:val="List Paragraph"/>
    <w:basedOn w:val="Style_3_ch"/>
    <w:link w:val="Style_18"/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heading 5"/>
    <w:next w:val="Style_3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aption"/>
    <w:basedOn w:val="Style_3"/>
    <w:link w:val="Style_2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3_ch"/>
    <w:link w:val="Style_27"/>
    <w:rPr>
      <w:rFonts w:ascii="PT Astra Serif" w:hAnsi="PT Astra Serif"/>
      <w:i w:val="1"/>
      <w:sz w:val="24"/>
    </w:rPr>
  </w:style>
  <w:style w:styleId="Style_28" w:type="paragraph">
    <w:name w:val="Footer"/>
    <w:basedOn w:val="Style_3"/>
    <w:link w:val="Style_28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3_ch"/>
    <w:link w:val="Style_28"/>
  </w:style>
  <w:style w:styleId="Style_29" w:type="paragraph">
    <w:name w:val="toc 8"/>
    <w:next w:val="Style_3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5"/>
    <w:next w:val="Style_3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Заголовок"/>
    <w:basedOn w:val="Style_3"/>
    <w:next w:val="Style_4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33" w:type="paragraph">
    <w:name w:val="FollowedHyperlink"/>
    <w:link w:val="Style_33_ch"/>
    <w:rPr>
      <w:color w:val="800000"/>
      <w:u w:val="single"/>
    </w:rPr>
  </w:style>
  <w:style w:styleId="Style_33_ch" w:type="character">
    <w:name w:val="FollowedHyperlink"/>
    <w:link w:val="Style_33"/>
    <w:rPr>
      <w:color w:val="800000"/>
      <w:u w:val="single"/>
    </w:rPr>
  </w:style>
  <w:style w:styleId="Style_34" w:type="paragraph">
    <w:name w:val="Subtitle"/>
    <w:next w:val="Style_3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8" w:type="paragraph">
    <w:name w:val="caption"/>
    <w:basedOn w:val="Style_3"/>
    <w:link w:val="Style_38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38_ch" w:type="character">
    <w:name w:val="caption"/>
    <w:basedOn w:val="Style_3_ch"/>
    <w:link w:val="Style_38"/>
    <w:rPr>
      <w:rFonts w:ascii="PT Astra Serif" w:hAnsi="PT Astra Serif"/>
      <w:i w:val="1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2026-04-09T11:14:52Z</dcterms:created>
  <dcterms:modified xsi:type="dcterms:W3CDTF">2026-04-10T07:32:15Z</dcterms:modified>
</cp:coreProperties>
</file>